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Aufhebungsvertrag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Vertragsparteien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2976"/>
        <w:gridCol w:w="2976"/>
      </w:tblGrid>
      <w:tr>
        <w:trPr>
          <w:cantSplit/>
          <w:tblHeader/>
        </w:trPr>
        <w:tc>
          <w:tcPr>
            <w:tcW w:w="3402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Arbeitgeber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Arbeitnehmer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Name bzw. Firma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1 Beendigung des Arbeitsverhältnisses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Die Parteien sind sich einig, dass das zwischen ihnen seit dem </w:t>
      </w:r>
      <w:r>
        <w:rPr>
          <w:sz w:val="20"/>
          <w:szCs w:val="20"/>
          <w:highlight w:val="yellow"/>
        </w:rPr>
        <w:t xml:space="preserve">[Beginn]</w:t>
      </w:r>
      <w:r>
        <w:rPr>
          <w:sz w:val="20"/>
          <w:szCs w:val="20"/>
        </w:rPr>
        <w:t xml:space="preserve"> bestehende Arbeitsverhältnis mit Ablauf des </w:t>
      </w:r>
      <w:r>
        <w:rPr>
          <w:sz w:val="20"/>
          <w:szCs w:val="20"/>
          <w:highlight w:val="yellow"/>
        </w:rPr>
        <w:t xml:space="preserve">[Datum Ende]</w:t>
      </w:r>
      <w:r>
        <w:rPr>
          <w:sz w:val="20"/>
          <w:szCs w:val="20"/>
        </w:rPr>
        <w:t xml:space="preserve"> endet.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Bis dahin rechnet der Arbeitgeber das Arbeitsverhältnis ordnungsgemäß ab und zahlt die vertragsgemäße Vergütung.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2 Freistellung (falls vereinbart)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Der Arbeitgeber stellt den Arbeitnehmer ab dem </w:t>
      </w:r>
      <w:r>
        <w:rPr>
          <w:sz w:val="20"/>
          <w:szCs w:val="20"/>
          <w:highlight w:val="yellow"/>
        </w:rPr>
        <w:t xml:space="preserve">[Datum]</w:t>
      </w:r>
      <w:r>
        <w:rPr>
          <w:sz w:val="20"/>
          <w:szCs w:val="20"/>
        </w:rPr>
        <w:t xml:space="preserve"> bis zur Beendigung unwiderruflich von der Pflicht zur Arbeitsleistung frei. Die vertragsgemäße Vergütung wird bis zur Beendigung weitergezahlt.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3 Urlaub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Der restliche Urlaub</w:t>
      </w:r>
      <w:r>
        <w:rPr>
          <w:sz w:val="20"/>
          <w:szCs w:val="20"/>
        </w:rPr>
        <w:t xml:space="preserve"> von </w:t>
      </w:r>
      <w:r>
        <w:rPr>
          <w:sz w:val="20"/>
          <w:szCs w:val="20"/>
          <w:highlight w:val="yellow"/>
        </w:rPr>
        <w:t xml:space="preserve">[Anzahl]</w:t>
      </w:r>
      <w:r>
        <w:rPr>
          <w:sz w:val="20"/>
          <w:szCs w:val="20"/>
        </w:rPr>
        <w:t xml:space="preserve"> Arbeitstagen</w:t>
      </w:r>
      <w:r>
        <w:rPr>
          <w:sz w:val="20"/>
          <w:szCs w:val="20"/>
        </w:rPr>
        <w:t xml:space="preserve"> wird </w:t>
      </w:r>
      <w:r>
        <w:rPr>
          <w:sz w:val="20"/>
          <w:szCs w:val="20"/>
          <w:highlight w:val="yellow"/>
        </w:rPr>
        <w:t xml:space="preserve">[gewährt / abgegolten]</w:t>
      </w:r>
      <w:r>
        <w:rPr>
          <w:sz w:val="20"/>
          <w:szCs w:val="20"/>
        </w:rPr>
        <w:t xml:space="preserve">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4 Abfindung (falls vereinbart)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Der Arbeitgeber zahlt dem Arbeitnehmer für den Verlust des Arbeitsplatzes eine Abfindung in Höhe von </w:t>
      </w:r>
      <w:r>
        <w:rPr>
          <w:sz w:val="20"/>
          <w:szCs w:val="20"/>
          <w:highlight w:val="yellow"/>
        </w:rPr>
        <w:t xml:space="preserve">[Betrag in Euro]</w:t>
      </w:r>
      <w:r>
        <w:rPr>
          <w:sz w:val="20"/>
          <w:szCs w:val="20"/>
        </w:rPr>
        <w:t xml:space="preserve"> brutto. Die Abfindung ist mit der Beendigung des Arbeitsverhältnisses fällig.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5 Arbeitszeugnis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Der Arbeitgeber erteilt dem Arbeitnehmer ein wohlwollendes qualifiziertes Arbeitszeugnis, das sich auf Art und Dauer der Tätigkeit sowie auf Leistung und Verhalten erstreckt.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6 Rückgabe von Arbeitsmitteln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Der Arbeitnehmer gibt alle Arbeitsmittel, Unterlagen und Schlüssel bis zur Beendigung zurück.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7 Weitere Vereinbarungen (falls vereinbart)</w:t>
      </w:r>
    </w:p>
    <w:p>
      <w:pPr>
        <w:spacing w:before="0" w:after="80" w:line="240" w:lineRule="auto"/>
      </w:pPr>
      <w:r>
        <w:rPr>
          <w:sz w:val="20"/>
          <w:szCs w:val="20"/>
          <w:highlight w:val="yellow"/>
        </w:rPr>
        <w:t xml:space="preserve">[z. B. Dienstwagen, Bonus, Firmenhandy]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8 Hinweis zum Arbeitslosengeld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Die Parteien wissen, dass sich der Arbeitnehmer rechtzeitig bei der Agentur für Arbeit arbeitsuchend melden muss (§ 38 Abs. 1 SGB III) und dass dieser Vertrag eine Sperrzeit beim Arbeitslosengeld auslösen kann (§ 159 SGB III).</w:t>
      </w:r>
    </w:p>
    <w:p>
      <w:pPr>
        <w:spacing w:before="160" w:after="0" w:line="240" w:lineRule="auto"/>
      </w:pPr>
      <w:r>
        <w:rPr>
          <w:sz w:val="18"/>
          <w:szCs w:val="18"/>
        </w:rPr>
        <w:t xml:space="preserve">Dieser Vertrag wird zweifach ausgefertigt. Jede Partei erhält ein von beiden Parteien unterschriebenes Exemplar.</w:t>
      </w:r>
    </w:p>
    <w:p>
      <w:pPr>
        <w:spacing w:before="120" w:after="0" w:line="240" w:lineRule="auto"/>
      </w:pPr>
    </w:p>
    <w:tbl>
      <w:tblPr>
        <w:tblW w:w="935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2891"/>
        <w:gridCol w:w="340"/>
        <w:gridCol w:w="2891"/>
        <w:gridCol w:w="340"/>
        <w:gridCol w:w="2891"/>
      </w:tblGrid>
      <w:tr>
        <w:trPr>
          <w:cantSplit/>
          <w:trHeight w:val="794" w:hRule="atLeast"/>
        </w:trPr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Arbeitgeber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Arbeitnehmer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Aufhebungsvertrag – Vorlage</dc:title>
  <dc:language>de-DE</dc:language>
</cp:coreProperties>
</file>